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290" w:rsidRPr="00A924A2" w:rsidRDefault="00CD5BBE" w:rsidP="00185290">
      <w:pPr>
        <w:pStyle w:val="1"/>
        <w:jc w:val="right"/>
        <w:rPr>
          <w:rFonts w:ascii="Times New Roman" w:hAnsi="Times New Roman"/>
          <w:sz w:val="28"/>
          <w:szCs w:val="24"/>
        </w:rPr>
      </w:pPr>
      <w:r w:rsidRPr="00A924A2">
        <w:rPr>
          <w:rFonts w:ascii="Times New Roman" w:hAnsi="Times New Roman"/>
          <w:sz w:val="28"/>
          <w:szCs w:val="24"/>
        </w:rPr>
        <w:t>ПРОЕКТ</w:t>
      </w:r>
    </w:p>
    <w:p w:rsidR="00185290" w:rsidRPr="002B08A0" w:rsidRDefault="00185290" w:rsidP="00185290">
      <w:pPr>
        <w:pStyle w:val="1"/>
        <w:jc w:val="center"/>
        <w:rPr>
          <w:rFonts w:ascii="Times New Roman" w:hAnsi="Times New Roman"/>
          <w:b w:val="0"/>
          <w:sz w:val="20"/>
          <w:szCs w:val="20"/>
        </w:rPr>
      </w:pPr>
      <w:r>
        <w:rPr>
          <w:rFonts w:ascii="Times New Roman" w:hAnsi="Times New Roman"/>
          <w:b w:val="0"/>
          <w:noProof/>
          <w:sz w:val="20"/>
          <w:szCs w:val="20"/>
          <w:lang w:val="ru-RU"/>
        </w:rPr>
        <w:drawing>
          <wp:inline distT="0" distB="0" distL="0" distR="0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08A0">
        <w:rPr>
          <w:rFonts w:ascii="Times New Roman" w:hAnsi="Times New Roman"/>
          <w:b w:val="0"/>
          <w:sz w:val="20"/>
          <w:szCs w:val="20"/>
        </w:rPr>
        <w:t xml:space="preserve">                                                    </w:t>
      </w:r>
    </w:p>
    <w:p w:rsidR="00185290" w:rsidRPr="00185290" w:rsidRDefault="00185290" w:rsidP="00185290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85290">
        <w:rPr>
          <w:rFonts w:ascii="Times New Roman" w:hAnsi="Times New Roman"/>
          <w:b/>
          <w:sz w:val="24"/>
          <w:szCs w:val="24"/>
          <w:lang w:val="uk-UA"/>
        </w:rPr>
        <w:t>БУЧАНСЬКА МІСЬКА РАДА</w:t>
      </w:r>
    </w:p>
    <w:p w:rsidR="00185290" w:rsidRPr="00185290" w:rsidRDefault="00185290" w:rsidP="00185290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85290">
        <w:rPr>
          <w:sz w:val="24"/>
          <w:szCs w:val="24"/>
        </w:rPr>
        <w:t>КИЇВСЬКОЇ ОБЛАСТІ</w:t>
      </w:r>
    </w:p>
    <w:p w:rsidR="00185290" w:rsidRPr="00185290" w:rsidRDefault="00DE6B81" w:rsidP="00185290">
      <w:pPr>
        <w:spacing w:line="240" w:lineRule="atLeast"/>
        <w:jc w:val="center"/>
        <w:rPr>
          <w:b/>
          <w:color w:val="000000"/>
        </w:rPr>
      </w:pPr>
      <w:r>
        <w:rPr>
          <w:b/>
          <w:bCs/>
          <w:color w:val="000000"/>
        </w:rPr>
        <w:t>СОРОКОВА</w:t>
      </w:r>
      <w:r w:rsidR="00CD5BBE">
        <w:rPr>
          <w:b/>
          <w:bCs/>
          <w:color w:val="000000"/>
        </w:rPr>
        <w:t xml:space="preserve"> </w:t>
      </w:r>
      <w:r w:rsidR="00185290" w:rsidRPr="00185290">
        <w:rPr>
          <w:b/>
          <w:bCs/>
          <w:color w:val="000000"/>
        </w:rPr>
        <w:t xml:space="preserve"> С</w:t>
      </w:r>
      <w:r w:rsidR="00185290" w:rsidRPr="00185290">
        <w:rPr>
          <w:b/>
          <w:color w:val="000000"/>
        </w:rPr>
        <w:t>ЕСІЯ СЬОМОГО СКЛИКАННЯ</w:t>
      </w:r>
    </w:p>
    <w:p w:rsidR="00185290" w:rsidRPr="00185290" w:rsidRDefault="00185290" w:rsidP="00185290">
      <w:pPr>
        <w:pStyle w:val="1"/>
        <w:spacing w:line="24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185290">
        <w:rPr>
          <w:rFonts w:ascii="Times New Roman" w:hAnsi="Times New Roman"/>
          <w:color w:val="000000"/>
          <w:sz w:val="24"/>
          <w:szCs w:val="24"/>
        </w:rPr>
        <w:t xml:space="preserve">Р  І   Ш   Е   Н   </w:t>
      </w:r>
      <w:proofErr w:type="spellStart"/>
      <w:r w:rsidRPr="00185290">
        <w:rPr>
          <w:rFonts w:ascii="Times New Roman" w:hAnsi="Times New Roman"/>
          <w:color w:val="000000"/>
          <w:sz w:val="24"/>
          <w:szCs w:val="24"/>
        </w:rPr>
        <w:t>Н</w:t>
      </w:r>
      <w:proofErr w:type="spellEnd"/>
      <w:r w:rsidRPr="00185290">
        <w:rPr>
          <w:rFonts w:ascii="Times New Roman" w:hAnsi="Times New Roman"/>
          <w:color w:val="000000"/>
          <w:sz w:val="24"/>
          <w:szCs w:val="24"/>
        </w:rPr>
        <w:t xml:space="preserve">   Я</w:t>
      </w:r>
    </w:p>
    <w:p w:rsidR="00185290" w:rsidRPr="00C22EB8" w:rsidRDefault="00185290" w:rsidP="00185290">
      <w:pPr>
        <w:pStyle w:val="1"/>
        <w:spacing w:line="240" w:lineRule="atLeast"/>
        <w:rPr>
          <w:rFonts w:ascii="Times New Roman" w:hAnsi="Times New Roman"/>
          <w:color w:val="000000"/>
          <w:sz w:val="24"/>
          <w:szCs w:val="24"/>
        </w:rPr>
      </w:pP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« </w:t>
      </w:r>
      <w:r w:rsidR="00DE6B81">
        <w:rPr>
          <w:rFonts w:ascii="Times New Roman" w:hAnsi="Times New Roman"/>
          <w:color w:val="000000"/>
          <w:sz w:val="24"/>
          <w:szCs w:val="24"/>
          <w:u w:val="single"/>
        </w:rPr>
        <w:t>____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» </w:t>
      </w:r>
      <w:r w:rsidR="00234501">
        <w:rPr>
          <w:rFonts w:ascii="Times New Roman" w:hAnsi="Times New Roman"/>
          <w:color w:val="000000"/>
          <w:sz w:val="24"/>
          <w:szCs w:val="24"/>
          <w:u w:val="single"/>
        </w:rPr>
        <w:t>т</w:t>
      </w:r>
      <w:r w:rsidR="00942429">
        <w:rPr>
          <w:rFonts w:ascii="Times New Roman" w:hAnsi="Times New Roman"/>
          <w:color w:val="000000"/>
          <w:sz w:val="24"/>
          <w:szCs w:val="24"/>
          <w:u w:val="single"/>
        </w:rPr>
        <w:t>рав</w:t>
      </w:r>
      <w:r w:rsidR="00CD5BBE">
        <w:rPr>
          <w:rFonts w:ascii="Times New Roman" w:hAnsi="Times New Roman"/>
          <w:color w:val="000000"/>
          <w:sz w:val="24"/>
          <w:szCs w:val="24"/>
          <w:u w:val="single"/>
        </w:rPr>
        <w:t>ня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 201</w:t>
      </w:r>
      <w:r w:rsidR="00C22EB8">
        <w:rPr>
          <w:rFonts w:ascii="Times New Roman" w:hAnsi="Times New Roman"/>
          <w:color w:val="000000"/>
          <w:sz w:val="24"/>
          <w:szCs w:val="24"/>
          <w:u w:val="single"/>
        </w:rPr>
        <w:t>8</w:t>
      </w:r>
      <w:r w:rsidRPr="00185290">
        <w:rPr>
          <w:rFonts w:ascii="Times New Roman" w:hAnsi="Times New Roman"/>
          <w:color w:val="000000"/>
          <w:sz w:val="24"/>
          <w:szCs w:val="24"/>
          <w:u w:val="single"/>
        </w:rPr>
        <w:t xml:space="preserve"> р.</w:t>
      </w:r>
      <w:r w:rsidR="005D46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</w:r>
      <w:r w:rsidR="005D4673">
        <w:rPr>
          <w:rFonts w:ascii="Times New Roman" w:hAnsi="Times New Roman"/>
          <w:color w:val="000000"/>
          <w:sz w:val="24"/>
          <w:szCs w:val="24"/>
        </w:rPr>
        <w:tab/>
        <w:t xml:space="preserve">№ </w:t>
      </w:r>
      <w:r w:rsidR="00C22EB8">
        <w:rPr>
          <w:rFonts w:ascii="Times New Roman" w:hAnsi="Times New Roman"/>
          <w:color w:val="000000"/>
          <w:sz w:val="24"/>
          <w:szCs w:val="24"/>
        </w:rPr>
        <w:t>________</w:t>
      </w:r>
      <w:r w:rsidR="005D4673">
        <w:rPr>
          <w:rFonts w:ascii="Times New Roman" w:hAnsi="Times New Roman"/>
          <w:color w:val="000000"/>
          <w:sz w:val="24"/>
          <w:szCs w:val="24"/>
        </w:rPr>
        <w:t>-</w:t>
      </w:r>
      <w:r w:rsidR="00DE6B81">
        <w:rPr>
          <w:rFonts w:ascii="Times New Roman" w:hAnsi="Times New Roman"/>
          <w:color w:val="000000"/>
          <w:sz w:val="24"/>
          <w:szCs w:val="24"/>
        </w:rPr>
        <w:t>40</w:t>
      </w:r>
      <w:r w:rsidR="005D4673">
        <w:rPr>
          <w:rFonts w:ascii="Times New Roman" w:hAnsi="Times New Roman"/>
          <w:color w:val="000000"/>
          <w:sz w:val="24"/>
          <w:szCs w:val="24"/>
        </w:rPr>
        <w:t>-</w:t>
      </w:r>
      <w:r w:rsidR="005D4673">
        <w:rPr>
          <w:rFonts w:ascii="Times New Roman" w:hAnsi="Times New Roman"/>
          <w:color w:val="000000"/>
          <w:sz w:val="24"/>
          <w:szCs w:val="24"/>
          <w:lang w:val="en-US"/>
        </w:rPr>
        <w:t>VII</w:t>
      </w:r>
    </w:p>
    <w:p w:rsidR="00CD5BBE" w:rsidRDefault="00CD5BBE" w:rsidP="00CD5BBE">
      <w:pPr>
        <w:rPr>
          <w:b/>
          <w:bCs/>
        </w:rPr>
      </w:pPr>
    </w:p>
    <w:p w:rsidR="00E60C8B" w:rsidRDefault="00E60C8B" w:rsidP="00CD5BBE">
      <w:pPr>
        <w:rPr>
          <w:b/>
          <w:bCs/>
        </w:rPr>
      </w:pPr>
    </w:p>
    <w:p w:rsidR="00DD3A42" w:rsidRDefault="00DE6B81" w:rsidP="009F74FA">
      <w:pPr>
        <w:shd w:val="clear" w:color="auto" w:fill="FFFFFF"/>
        <w:rPr>
          <w:b/>
          <w:bCs/>
        </w:rPr>
      </w:pPr>
      <w:r w:rsidRPr="00CB16F1">
        <w:rPr>
          <w:b/>
          <w:bCs/>
        </w:rPr>
        <w:t>Пр</w:t>
      </w:r>
      <w:r>
        <w:rPr>
          <w:b/>
          <w:bCs/>
        </w:rPr>
        <w:t>о затвердження статуту</w:t>
      </w:r>
    </w:p>
    <w:p w:rsidR="009F74FA" w:rsidRPr="009F74FA" w:rsidRDefault="009F74FA" w:rsidP="009F74FA">
      <w:pPr>
        <w:shd w:val="clear" w:color="auto" w:fill="FFFFFF"/>
        <w:rPr>
          <w:b/>
        </w:rPr>
      </w:pPr>
      <w:r w:rsidRPr="009F74FA">
        <w:rPr>
          <w:b/>
        </w:rPr>
        <w:t xml:space="preserve">Комунального некомерційного </w:t>
      </w:r>
    </w:p>
    <w:p w:rsidR="009F74FA" w:rsidRPr="009F74FA" w:rsidRDefault="009F74FA" w:rsidP="009F74FA">
      <w:pPr>
        <w:shd w:val="clear" w:color="auto" w:fill="FFFFFF"/>
        <w:rPr>
          <w:b/>
        </w:rPr>
      </w:pPr>
      <w:r w:rsidRPr="009F74FA">
        <w:rPr>
          <w:b/>
        </w:rPr>
        <w:t xml:space="preserve">підприємства </w:t>
      </w:r>
    </w:p>
    <w:p w:rsidR="009F74FA" w:rsidRDefault="009F74FA" w:rsidP="009F74FA">
      <w:pPr>
        <w:shd w:val="clear" w:color="auto" w:fill="FFFFFF"/>
        <w:rPr>
          <w:b/>
        </w:rPr>
      </w:pPr>
      <w:r w:rsidRPr="009F74FA">
        <w:rPr>
          <w:b/>
        </w:rPr>
        <w:t>«Бучанський консультативно-діагностичний центр»</w:t>
      </w:r>
    </w:p>
    <w:p w:rsidR="00D444AD" w:rsidRPr="00D444AD" w:rsidRDefault="00D444AD" w:rsidP="009F74FA">
      <w:pPr>
        <w:shd w:val="clear" w:color="auto" w:fill="FFFFFF"/>
        <w:rPr>
          <w:b/>
          <w:bCs/>
        </w:rPr>
      </w:pPr>
      <w:r w:rsidRPr="00D444AD">
        <w:rPr>
          <w:b/>
        </w:rPr>
        <w:t>Бучанської міської ради</w:t>
      </w:r>
    </w:p>
    <w:p w:rsidR="009F74FA" w:rsidRDefault="009F74FA" w:rsidP="009F74FA">
      <w:pPr>
        <w:shd w:val="clear" w:color="auto" w:fill="FFFFFF"/>
        <w:spacing w:line="274" w:lineRule="exact"/>
        <w:ind w:left="6" w:right="23" w:firstLine="703"/>
        <w:jc w:val="both"/>
        <w:rPr>
          <w:color w:val="000000"/>
        </w:rPr>
      </w:pPr>
    </w:p>
    <w:p w:rsidR="009F74FA" w:rsidRDefault="009F74FA" w:rsidP="009F74FA">
      <w:pPr>
        <w:shd w:val="clear" w:color="auto" w:fill="FFFFFF"/>
        <w:spacing w:line="274" w:lineRule="exact"/>
        <w:ind w:left="6" w:right="23" w:firstLine="703"/>
        <w:jc w:val="both"/>
        <w:rPr>
          <w:color w:val="000000"/>
        </w:rPr>
      </w:pPr>
    </w:p>
    <w:p w:rsidR="00E60C8B" w:rsidRDefault="00E60C8B" w:rsidP="009F74FA">
      <w:pPr>
        <w:shd w:val="clear" w:color="auto" w:fill="FFFFFF"/>
        <w:spacing w:line="274" w:lineRule="exact"/>
        <w:ind w:left="6" w:right="23" w:firstLine="703"/>
        <w:jc w:val="both"/>
        <w:rPr>
          <w:color w:val="000000"/>
        </w:rPr>
      </w:pPr>
    </w:p>
    <w:p w:rsidR="009F74FA" w:rsidRPr="000962E0" w:rsidRDefault="00234501" w:rsidP="009F74FA">
      <w:pPr>
        <w:shd w:val="clear" w:color="auto" w:fill="FFFFFF"/>
        <w:spacing w:line="274" w:lineRule="exact"/>
        <w:ind w:left="6" w:right="23" w:firstLine="703"/>
        <w:jc w:val="both"/>
        <w:rPr>
          <w:color w:val="000000"/>
        </w:rPr>
      </w:pPr>
      <w:r>
        <w:rPr>
          <w:color w:val="000000"/>
        </w:rPr>
        <w:t xml:space="preserve">З метою </w:t>
      </w:r>
      <w:r w:rsidR="009F74FA">
        <w:rPr>
          <w:color w:val="000000"/>
        </w:rPr>
        <w:t xml:space="preserve">ефективної організації роботи </w:t>
      </w:r>
      <w:r w:rsidR="009F74FA" w:rsidRPr="009F74FA">
        <w:t>закладів охорони здоров’я</w:t>
      </w:r>
      <w:r w:rsidR="009F74FA">
        <w:t xml:space="preserve"> міста, відповідно до </w:t>
      </w:r>
      <w:r w:rsidR="000962E0" w:rsidRPr="000962E0">
        <w:t xml:space="preserve">Методичних рекомендацій з питань перетворення закладів охорони здоров’я бюджетних установ у комунальні некомерційні підприємства, які схвалені робочою групою Міністерства охорони здоров’я з питань реформи фінансування </w:t>
      </w:r>
      <w:r w:rsidR="005730B6">
        <w:t xml:space="preserve">сфери </w:t>
      </w:r>
      <w:r w:rsidR="000962E0" w:rsidRPr="000962E0">
        <w:t>охорони здоров’я України від 14 лютого 2018р</w:t>
      </w:r>
      <w:r w:rsidR="000962E0">
        <w:t xml:space="preserve">., керуючись Законом України «Про місцеве самоврядування в </w:t>
      </w:r>
      <w:r w:rsidR="000962E0" w:rsidRPr="000962E0">
        <w:t>Україн</w:t>
      </w:r>
      <w:r w:rsidR="000962E0">
        <w:t xml:space="preserve">і», </w:t>
      </w:r>
      <w:r w:rsidR="000962E0">
        <w:rPr>
          <w:color w:val="000000"/>
        </w:rPr>
        <w:t>міська рада</w:t>
      </w:r>
    </w:p>
    <w:p w:rsidR="00E60C8B" w:rsidRDefault="00E60C8B" w:rsidP="00234501">
      <w:pPr>
        <w:shd w:val="clear" w:color="auto" w:fill="FFFFFF"/>
        <w:spacing w:before="278"/>
        <w:ind w:left="14"/>
        <w:rPr>
          <w:b/>
          <w:bCs/>
          <w:color w:val="000000"/>
          <w:spacing w:val="-3"/>
        </w:rPr>
      </w:pPr>
    </w:p>
    <w:p w:rsidR="00234501" w:rsidRDefault="00234501" w:rsidP="00234501">
      <w:pPr>
        <w:shd w:val="clear" w:color="auto" w:fill="FFFFFF"/>
        <w:spacing w:before="278"/>
        <w:ind w:left="14"/>
        <w:rPr>
          <w:b/>
          <w:bCs/>
          <w:color w:val="000000"/>
          <w:spacing w:val="-3"/>
        </w:rPr>
      </w:pPr>
      <w:r>
        <w:rPr>
          <w:b/>
          <w:bCs/>
          <w:color w:val="000000"/>
          <w:spacing w:val="-3"/>
        </w:rPr>
        <w:t>ВИРІШИЛА:</w:t>
      </w:r>
    </w:p>
    <w:p w:rsidR="00E60C8B" w:rsidRDefault="00E60C8B" w:rsidP="00234501">
      <w:pPr>
        <w:shd w:val="clear" w:color="auto" w:fill="FFFFFF"/>
        <w:spacing w:before="278"/>
        <w:ind w:left="14"/>
      </w:pPr>
    </w:p>
    <w:p w:rsidR="00234501" w:rsidRPr="000962E0" w:rsidRDefault="000962E0" w:rsidP="00234501">
      <w:pPr>
        <w:widowControl w:val="0"/>
        <w:numPr>
          <w:ilvl w:val="0"/>
          <w:numId w:val="2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269" w:line="274" w:lineRule="exact"/>
        <w:ind w:left="374"/>
        <w:jc w:val="both"/>
        <w:rPr>
          <w:color w:val="000000"/>
          <w:spacing w:val="-20"/>
        </w:rPr>
      </w:pPr>
      <w:r>
        <w:rPr>
          <w:color w:val="000000"/>
          <w:spacing w:val="4"/>
        </w:rPr>
        <w:t>Затвердити</w:t>
      </w:r>
      <w:r>
        <w:rPr>
          <w:color w:val="000000"/>
          <w:spacing w:val="1"/>
        </w:rPr>
        <w:t xml:space="preserve"> </w:t>
      </w:r>
      <w:r w:rsidRPr="000962E0">
        <w:t>Статут</w:t>
      </w:r>
      <w:r w:rsidRPr="000962E0">
        <w:rPr>
          <w:b/>
        </w:rPr>
        <w:t xml:space="preserve"> </w:t>
      </w:r>
      <w:r w:rsidRPr="000962E0">
        <w:t>Комунального некомерційного підприємства «Бучанський консультативно-діагностичний центр» Бучанської міської ради</w:t>
      </w:r>
      <w:r>
        <w:rPr>
          <w:color w:val="000000"/>
          <w:spacing w:val="1"/>
        </w:rPr>
        <w:t>, у новій редакції. (додається).</w:t>
      </w:r>
    </w:p>
    <w:p w:rsidR="000962E0" w:rsidRPr="000962E0" w:rsidRDefault="000962E0" w:rsidP="00234501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line="274" w:lineRule="exact"/>
        <w:ind w:left="730" w:hanging="355"/>
        <w:jc w:val="both"/>
        <w:rPr>
          <w:color w:val="000000"/>
          <w:spacing w:val="-16"/>
        </w:rPr>
      </w:pPr>
      <w:r w:rsidRPr="000962E0">
        <w:t>Комунально</w:t>
      </w:r>
      <w:r>
        <w:t>му</w:t>
      </w:r>
      <w:r w:rsidRPr="000962E0">
        <w:t xml:space="preserve"> некомерційно</w:t>
      </w:r>
      <w:r>
        <w:t>му</w:t>
      </w:r>
      <w:r w:rsidRPr="000962E0">
        <w:t xml:space="preserve"> підприємств</w:t>
      </w:r>
      <w:r>
        <w:t>у</w:t>
      </w:r>
      <w:r w:rsidRPr="000962E0">
        <w:t xml:space="preserve"> «Бучанський консультативно-діагностичний центр» Бучанської міської ради</w:t>
      </w:r>
      <w:r w:rsidRPr="000962E0">
        <w:rPr>
          <w:color w:val="000000"/>
          <w:spacing w:val="4"/>
        </w:rPr>
        <w:t xml:space="preserve"> </w:t>
      </w:r>
      <w:r>
        <w:rPr>
          <w:color w:val="000000"/>
          <w:spacing w:val="4"/>
        </w:rPr>
        <w:t>здійснити заходи реєстрації Статуту у новій редакції у відповідному органі держ</w:t>
      </w:r>
      <w:r w:rsidR="00F66F08">
        <w:rPr>
          <w:color w:val="000000"/>
          <w:spacing w:val="4"/>
        </w:rPr>
        <w:t>а</w:t>
      </w:r>
      <w:r>
        <w:rPr>
          <w:color w:val="000000"/>
          <w:spacing w:val="4"/>
        </w:rPr>
        <w:t>вної реєстрації</w:t>
      </w:r>
      <w:r w:rsidR="00F66F08">
        <w:rPr>
          <w:color w:val="000000"/>
          <w:spacing w:val="4"/>
        </w:rPr>
        <w:t>.</w:t>
      </w:r>
    </w:p>
    <w:p w:rsidR="00CD5BBE" w:rsidRPr="00F66F08" w:rsidRDefault="00234501" w:rsidP="00CD5BBE">
      <w:pPr>
        <w:widowControl w:val="0"/>
        <w:numPr>
          <w:ilvl w:val="0"/>
          <w:numId w:val="3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line="274" w:lineRule="exact"/>
        <w:ind w:left="730" w:hanging="355"/>
        <w:jc w:val="both"/>
        <w:rPr>
          <w:b/>
          <w:bCs/>
        </w:rPr>
      </w:pPr>
      <w:r w:rsidRPr="00F66F08">
        <w:rPr>
          <w:color w:val="000000"/>
          <w:spacing w:val="5"/>
        </w:rPr>
        <w:t xml:space="preserve">Контроль за виконанням даного рішення покласти на комісію з питань </w:t>
      </w:r>
      <w:r w:rsidR="00F66F08" w:rsidRPr="00F66F08">
        <w:rPr>
          <w:color w:val="000000"/>
          <w:spacing w:val="5"/>
        </w:rPr>
        <w:t>регламенту</w:t>
      </w:r>
      <w:r w:rsidR="005730B6">
        <w:rPr>
          <w:color w:val="000000"/>
          <w:spacing w:val="5"/>
        </w:rPr>
        <w:t>,</w:t>
      </w:r>
      <w:r w:rsidR="00F66F08" w:rsidRPr="00F66F08">
        <w:rPr>
          <w:color w:val="000000"/>
          <w:spacing w:val="5"/>
        </w:rPr>
        <w:t xml:space="preserve"> правової політики, </w:t>
      </w:r>
      <w:r w:rsidR="00E60C8B">
        <w:rPr>
          <w:color w:val="000000"/>
          <w:spacing w:val="5"/>
        </w:rPr>
        <w:t>депутатської етики т</w:t>
      </w:r>
      <w:r w:rsidR="005730B6">
        <w:rPr>
          <w:color w:val="000000"/>
          <w:spacing w:val="5"/>
        </w:rPr>
        <w:t>а контролю за виконанням рішеннь</w:t>
      </w:r>
      <w:r w:rsidR="00E60C8B">
        <w:rPr>
          <w:color w:val="000000"/>
          <w:spacing w:val="5"/>
        </w:rPr>
        <w:t xml:space="preserve"> ради та її виконавчого комітету.</w:t>
      </w:r>
    </w:p>
    <w:p w:rsidR="00CD5BBE" w:rsidRDefault="00CD5BBE" w:rsidP="00CD5BBE">
      <w:pPr>
        <w:tabs>
          <w:tab w:val="left" w:pos="851"/>
        </w:tabs>
        <w:rPr>
          <w:bCs/>
        </w:rPr>
      </w:pPr>
    </w:p>
    <w:p w:rsidR="00E60C8B" w:rsidRDefault="00E60C8B" w:rsidP="00CD5BBE">
      <w:pPr>
        <w:tabs>
          <w:tab w:val="left" w:pos="851"/>
        </w:tabs>
        <w:rPr>
          <w:bCs/>
        </w:rPr>
      </w:pPr>
    </w:p>
    <w:p w:rsidR="00185290" w:rsidRPr="006261DE" w:rsidRDefault="00CD5BBE" w:rsidP="00CD5BBE">
      <w:pPr>
        <w:spacing w:line="240" w:lineRule="atLeast"/>
        <w:rPr>
          <w:b/>
          <w:bCs/>
          <w:sz w:val="20"/>
          <w:szCs w:val="20"/>
        </w:rPr>
      </w:pPr>
      <w:r w:rsidRPr="006066AC">
        <w:rPr>
          <w:b/>
          <w:bCs/>
        </w:rPr>
        <w:t>Міський голова</w:t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 w:rsidRPr="006066AC">
        <w:rPr>
          <w:b/>
          <w:bCs/>
        </w:rPr>
        <w:tab/>
      </w:r>
      <w:r w:rsidR="00A924A2">
        <w:rPr>
          <w:b/>
          <w:bCs/>
        </w:rPr>
        <w:tab/>
      </w:r>
      <w:bookmarkStart w:id="0" w:name="_GoBack"/>
      <w:bookmarkEnd w:id="0"/>
      <w:proofErr w:type="spellStart"/>
      <w:r w:rsidRPr="006066AC">
        <w:rPr>
          <w:b/>
          <w:bCs/>
        </w:rPr>
        <w:t>А.П.Федорук</w:t>
      </w:r>
      <w:proofErr w:type="spellEnd"/>
    </w:p>
    <w:sectPr w:rsidR="00185290" w:rsidRPr="006261DE" w:rsidSect="00F60B7B">
      <w:pgSz w:w="11906" w:h="16838"/>
      <w:pgMar w:top="142" w:right="141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71C7"/>
    <w:multiLevelType w:val="singleLevel"/>
    <w:tmpl w:val="89365240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74E11E22"/>
    <w:multiLevelType w:val="hybridMultilevel"/>
    <w:tmpl w:val="107479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90"/>
    <w:rsid w:val="0001581D"/>
    <w:rsid w:val="000962E0"/>
    <w:rsid w:val="000B646D"/>
    <w:rsid w:val="00185290"/>
    <w:rsid w:val="001C5A27"/>
    <w:rsid w:val="001F4DF7"/>
    <w:rsid w:val="00234501"/>
    <w:rsid w:val="00296CC3"/>
    <w:rsid w:val="002B311B"/>
    <w:rsid w:val="002B6C38"/>
    <w:rsid w:val="00382EDB"/>
    <w:rsid w:val="00442CB0"/>
    <w:rsid w:val="004C236E"/>
    <w:rsid w:val="005730B6"/>
    <w:rsid w:val="005D4673"/>
    <w:rsid w:val="006261DE"/>
    <w:rsid w:val="008475B8"/>
    <w:rsid w:val="00857571"/>
    <w:rsid w:val="008728C6"/>
    <w:rsid w:val="00942429"/>
    <w:rsid w:val="009F74FA"/>
    <w:rsid w:val="00A01712"/>
    <w:rsid w:val="00A924A2"/>
    <w:rsid w:val="00B254D0"/>
    <w:rsid w:val="00B6240C"/>
    <w:rsid w:val="00BC59DD"/>
    <w:rsid w:val="00C22EB8"/>
    <w:rsid w:val="00C350D6"/>
    <w:rsid w:val="00CB1688"/>
    <w:rsid w:val="00CD5BBE"/>
    <w:rsid w:val="00D1051F"/>
    <w:rsid w:val="00D444AD"/>
    <w:rsid w:val="00D86D3F"/>
    <w:rsid w:val="00DD3A42"/>
    <w:rsid w:val="00DD6333"/>
    <w:rsid w:val="00DE6B81"/>
    <w:rsid w:val="00DF4D96"/>
    <w:rsid w:val="00E0468D"/>
    <w:rsid w:val="00E60C8B"/>
    <w:rsid w:val="00E804D6"/>
    <w:rsid w:val="00E95812"/>
    <w:rsid w:val="00F27A5B"/>
    <w:rsid w:val="00F5109B"/>
    <w:rsid w:val="00F60B7B"/>
    <w:rsid w:val="00F66F08"/>
    <w:rsid w:val="00F9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2176F"/>
  <w15:docId w15:val="{09734D63-0A47-405D-A3E5-C23D65761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529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5290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529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8529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18529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1852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529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80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2018-05-17T05:51:00Z</cp:lastPrinted>
  <dcterms:created xsi:type="dcterms:W3CDTF">2018-05-29T13:23:00Z</dcterms:created>
  <dcterms:modified xsi:type="dcterms:W3CDTF">2018-05-29T13:23:00Z</dcterms:modified>
</cp:coreProperties>
</file>